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E5" w:rsidRPr="00F607B2" w:rsidRDefault="00A67BE5" w:rsidP="003D0FDE">
      <w:pPr>
        <w:pStyle w:val="a3"/>
        <w:ind w:left="0"/>
        <w:rPr>
          <w:b/>
          <w:szCs w:val="28"/>
          <w:lang w:val="uk-UA"/>
        </w:rPr>
      </w:pPr>
      <w:r>
        <w:rPr>
          <w:b/>
          <w:szCs w:val="28"/>
          <w:lang w:val="uk-UA"/>
        </w:rPr>
        <w:t>Наказ від 29.01.2020 № 57-Д</w:t>
      </w:r>
    </w:p>
    <w:p w:rsidR="00A67BE5" w:rsidRDefault="00A67BE5" w:rsidP="003D0FDE">
      <w:pPr>
        <w:pStyle w:val="a3"/>
        <w:ind w:left="0"/>
        <w:rPr>
          <w:szCs w:val="28"/>
          <w:lang w:val="uk-UA"/>
        </w:rPr>
      </w:pPr>
    </w:p>
    <w:p w:rsidR="00A67BE5" w:rsidRDefault="00A67BE5" w:rsidP="003D0FDE">
      <w:pPr>
        <w:pStyle w:val="a3"/>
        <w:ind w:left="0"/>
        <w:rPr>
          <w:szCs w:val="28"/>
          <w:lang w:val="uk-UA"/>
        </w:rPr>
      </w:pPr>
    </w:p>
    <w:p w:rsidR="00A67BE5" w:rsidRDefault="00A67BE5" w:rsidP="003D0FDE">
      <w:pPr>
        <w:pStyle w:val="a3"/>
        <w:ind w:left="0"/>
        <w:rPr>
          <w:szCs w:val="28"/>
          <w:lang w:val="uk-UA"/>
        </w:rPr>
      </w:pPr>
    </w:p>
    <w:p w:rsidR="00A67BE5" w:rsidRDefault="00A67BE5" w:rsidP="003D0FDE">
      <w:pPr>
        <w:pStyle w:val="a3"/>
        <w:ind w:left="0"/>
        <w:rPr>
          <w:szCs w:val="28"/>
          <w:lang w:val="uk-UA"/>
        </w:rPr>
      </w:pPr>
    </w:p>
    <w:p w:rsidR="00A67BE5" w:rsidRDefault="00A67BE5" w:rsidP="003D0FDE">
      <w:pPr>
        <w:pStyle w:val="a3"/>
        <w:ind w:left="0"/>
        <w:rPr>
          <w:szCs w:val="28"/>
          <w:lang w:val="uk-UA"/>
        </w:rPr>
      </w:pPr>
    </w:p>
    <w:p w:rsidR="00A67BE5" w:rsidRDefault="00A67BE5" w:rsidP="003D0FDE">
      <w:pPr>
        <w:pStyle w:val="a3"/>
        <w:ind w:left="0"/>
        <w:rPr>
          <w:szCs w:val="28"/>
          <w:lang w:val="uk-UA"/>
        </w:rPr>
      </w:pPr>
    </w:p>
    <w:p w:rsidR="00A67BE5" w:rsidRDefault="00A67BE5" w:rsidP="003D0FDE">
      <w:pPr>
        <w:pStyle w:val="a3"/>
        <w:ind w:left="0"/>
        <w:rPr>
          <w:szCs w:val="28"/>
          <w:lang w:val="uk-UA"/>
        </w:rPr>
      </w:pPr>
    </w:p>
    <w:p w:rsidR="00A67BE5" w:rsidRDefault="00A67BE5" w:rsidP="003D0FDE">
      <w:pPr>
        <w:pStyle w:val="a3"/>
        <w:ind w:left="0"/>
        <w:rPr>
          <w:szCs w:val="28"/>
          <w:lang w:val="uk-UA"/>
        </w:rPr>
      </w:pPr>
    </w:p>
    <w:p w:rsidR="00A67BE5" w:rsidRDefault="00A67BE5" w:rsidP="003D0FDE">
      <w:pPr>
        <w:pStyle w:val="a3"/>
        <w:ind w:left="0"/>
        <w:rPr>
          <w:szCs w:val="28"/>
          <w:lang w:val="uk-UA"/>
        </w:rPr>
      </w:pPr>
    </w:p>
    <w:p w:rsidR="00A67BE5" w:rsidRPr="003D0FDE" w:rsidRDefault="00A67BE5" w:rsidP="003D0FD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67BE5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BE5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BE5" w:rsidRPr="004D308D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308D">
        <w:rPr>
          <w:rFonts w:ascii="Times New Roman" w:hAnsi="Times New Roman"/>
          <w:sz w:val="28"/>
          <w:szCs w:val="28"/>
        </w:rPr>
        <w:t xml:space="preserve">Про    </w:t>
      </w:r>
      <w:proofErr w:type="spellStart"/>
      <w:proofErr w:type="gramStart"/>
      <w:r w:rsidRPr="004D308D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D308D">
        <w:rPr>
          <w:rFonts w:ascii="Times New Roman" w:hAnsi="Times New Roman"/>
          <w:sz w:val="28"/>
          <w:szCs w:val="28"/>
        </w:rPr>
        <w:t>заходів</w:t>
      </w:r>
      <w:proofErr w:type="spellEnd"/>
      <w:proofErr w:type="gramEnd"/>
    </w:p>
    <w:p w:rsidR="00A67BE5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 w:rsidRPr="004D308D">
        <w:rPr>
          <w:rFonts w:ascii="Times New Roman" w:hAnsi="Times New Roman"/>
          <w:sz w:val="28"/>
          <w:szCs w:val="28"/>
        </w:rPr>
        <w:t>щодо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D308D">
        <w:rPr>
          <w:rFonts w:ascii="Times New Roman" w:hAnsi="Times New Roman"/>
          <w:sz w:val="28"/>
          <w:szCs w:val="28"/>
        </w:rPr>
        <w:t>профілактики</w:t>
      </w:r>
      <w:proofErr w:type="spellEnd"/>
      <w:proofErr w:type="gramEnd"/>
      <w:r w:rsidRPr="004D308D">
        <w:rPr>
          <w:rFonts w:ascii="Times New Roman" w:hAnsi="Times New Roman"/>
          <w:sz w:val="28"/>
          <w:szCs w:val="28"/>
        </w:rPr>
        <w:t xml:space="preserve">  </w:t>
      </w:r>
      <w:bookmarkStart w:id="0" w:name="_Hlk30772721"/>
      <w:proofErr w:type="spellStart"/>
      <w:r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інфекції</w:t>
      </w:r>
      <w:bookmarkEnd w:id="0"/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A67BE5" w:rsidRPr="004D308D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D308D">
        <w:rPr>
          <w:rFonts w:ascii="Times New Roman" w:hAnsi="Times New Roman"/>
          <w:sz w:val="28"/>
          <w:szCs w:val="28"/>
        </w:rPr>
        <w:t>грипу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 та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308D">
        <w:rPr>
          <w:rFonts w:ascii="Times New Roman" w:hAnsi="Times New Roman"/>
          <w:sz w:val="28"/>
          <w:szCs w:val="28"/>
        </w:rPr>
        <w:t>гострих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D308D">
        <w:rPr>
          <w:rFonts w:ascii="Times New Roman" w:hAnsi="Times New Roman"/>
          <w:sz w:val="28"/>
          <w:szCs w:val="28"/>
        </w:rPr>
        <w:t>респіраторних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D308D">
        <w:rPr>
          <w:rFonts w:ascii="Times New Roman" w:hAnsi="Times New Roman"/>
          <w:sz w:val="28"/>
          <w:szCs w:val="28"/>
        </w:rPr>
        <w:t>вірусних</w:t>
      </w:r>
      <w:proofErr w:type="spellEnd"/>
    </w:p>
    <w:p w:rsidR="00A67BE5" w:rsidRPr="004D308D" w:rsidRDefault="00A67BE5" w:rsidP="007F720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4D308D">
        <w:rPr>
          <w:rFonts w:ascii="Times New Roman" w:hAnsi="Times New Roman"/>
          <w:sz w:val="28"/>
          <w:szCs w:val="28"/>
        </w:rPr>
        <w:t>інфекцій</w:t>
      </w:r>
      <w:proofErr w:type="spellEnd"/>
    </w:p>
    <w:p w:rsidR="00A67BE5" w:rsidRPr="003D0FDE" w:rsidRDefault="00A67BE5" w:rsidP="003D0FD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67BE5" w:rsidRPr="004D308D" w:rsidRDefault="00A67BE5" w:rsidP="004D308D">
      <w:pPr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7BE5" w:rsidRPr="00EA4CFB" w:rsidRDefault="00A67BE5" w:rsidP="007F720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EA4CFB">
        <w:rPr>
          <w:rFonts w:ascii="Times New Roman" w:hAnsi="Times New Roman"/>
          <w:sz w:val="28"/>
          <w:szCs w:val="28"/>
          <w:lang w:val="uk-UA"/>
        </w:rPr>
        <w:t xml:space="preserve"> метою забезпечення протидії </w:t>
      </w:r>
      <w:bookmarkStart w:id="1" w:name="_Hlk31014780"/>
      <w:r w:rsidRPr="00EA4CFB">
        <w:rPr>
          <w:rFonts w:ascii="Times New Roman" w:hAnsi="Times New Roman"/>
          <w:sz w:val="28"/>
          <w:szCs w:val="28"/>
          <w:lang w:val="uk-UA"/>
        </w:rPr>
        <w:t xml:space="preserve">можливого розповсюдження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інфекції,</w:t>
      </w:r>
      <w:r w:rsidRPr="00EA4CFB">
        <w:rPr>
          <w:rFonts w:ascii="Times New Roman" w:hAnsi="Times New Roman"/>
          <w:sz w:val="28"/>
          <w:szCs w:val="28"/>
          <w:lang w:val="uk-UA"/>
        </w:rPr>
        <w:t xml:space="preserve"> гострих респіраторно-вірусних інфекцій та грипу</w:t>
      </w:r>
      <w:bookmarkEnd w:id="1"/>
      <w:r w:rsidRPr="00EA4CFB">
        <w:rPr>
          <w:rFonts w:ascii="Times New Roman" w:hAnsi="Times New Roman"/>
          <w:sz w:val="28"/>
          <w:szCs w:val="28"/>
          <w:lang w:val="uk-UA"/>
        </w:rPr>
        <w:t xml:space="preserve">, проведення належних та у повному обсязі протиепідемічних заходів у </w:t>
      </w:r>
      <w:r>
        <w:rPr>
          <w:rFonts w:ascii="Times New Roman" w:hAnsi="Times New Roman"/>
          <w:sz w:val="28"/>
          <w:szCs w:val="28"/>
          <w:lang w:val="uk-UA"/>
        </w:rPr>
        <w:t>Херсонському державному університеті</w:t>
      </w:r>
      <w:r w:rsidRPr="00EA4CFB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A67BE5" w:rsidRPr="00EA4CFB" w:rsidRDefault="00A67BE5" w:rsidP="007F720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7BE5" w:rsidRDefault="00A67BE5" w:rsidP="007F72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D308D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A67BE5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4D308D">
        <w:rPr>
          <w:rFonts w:ascii="Times New Roman" w:hAnsi="Times New Roman"/>
          <w:sz w:val="28"/>
          <w:szCs w:val="28"/>
        </w:rPr>
        <w:t>Всім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співробітникам та </w:t>
      </w:r>
      <w:proofErr w:type="spellStart"/>
      <w:r w:rsidRPr="004D308D">
        <w:rPr>
          <w:rFonts w:ascii="Times New Roman" w:hAnsi="Times New Roman"/>
          <w:sz w:val="28"/>
          <w:szCs w:val="28"/>
        </w:rPr>
        <w:t>учасникам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08D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08D">
        <w:rPr>
          <w:rFonts w:ascii="Times New Roman" w:hAnsi="Times New Roman"/>
          <w:sz w:val="28"/>
          <w:szCs w:val="28"/>
        </w:rPr>
        <w:t>процесу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08D">
        <w:rPr>
          <w:rFonts w:ascii="Times New Roman" w:hAnsi="Times New Roman"/>
          <w:sz w:val="28"/>
          <w:szCs w:val="28"/>
        </w:rPr>
        <w:t>суворо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08D">
        <w:rPr>
          <w:rFonts w:ascii="Times New Roman" w:hAnsi="Times New Roman"/>
          <w:sz w:val="28"/>
          <w:szCs w:val="28"/>
        </w:rPr>
        <w:t>дотримуватися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08D">
        <w:rPr>
          <w:rFonts w:ascii="Times New Roman" w:hAnsi="Times New Roman"/>
          <w:sz w:val="28"/>
          <w:szCs w:val="28"/>
        </w:rPr>
        <w:t>заходів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308D">
        <w:rPr>
          <w:rFonts w:ascii="Times New Roman" w:hAnsi="Times New Roman"/>
          <w:sz w:val="28"/>
          <w:szCs w:val="28"/>
        </w:rPr>
        <w:t>направлених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D308D">
        <w:rPr>
          <w:rFonts w:ascii="Times New Roman" w:hAnsi="Times New Roman"/>
          <w:sz w:val="28"/>
          <w:szCs w:val="28"/>
        </w:rPr>
        <w:t>профілактику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інфекції,</w:t>
      </w:r>
      <w:r w:rsidRPr="004D3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08D">
        <w:rPr>
          <w:rFonts w:ascii="Times New Roman" w:hAnsi="Times New Roman"/>
          <w:sz w:val="28"/>
          <w:szCs w:val="28"/>
        </w:rPr>
        <w:t>грипу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D308D">
        <w:rPr>
          <w:rFonts w:ascii="Times New Roman" w:hAnsi="Times New Roman"/>
          <w:sz w:val="28"/>
          <w:szCs w:val="28"/>
        </w:rPr>
        <w:t>гострих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08D">
        <w:rPr>
          <w:rFonts w:ascii="Times New Roman" w:hAnsi="Times New Roman"/>
          <w:sz w:val="28"/>
          <w:szCs w:val="28"/>
        </w:rPr>
        <w:t>респіраторних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08D">
        <w:rPr>
          <w:rFonts w:ascii="Times New Roman" w:hAnsi="Times New Roman"/>
          <w:sz w:val="28"/>
          <w:szCs w:val="28"/>
        </w:rPr>
        <w:t>інфекцій</w:t>
      </w:r>
      <w:proofErr w:type="spellEnd"/>
      <w:r w:rsidRPr="004D30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4D3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308D">
        <w:rPr>
          <w:rFonts w:ascii="Times New Roman" w:hAnsi="Times New Roman"/>
          <w:sz w:val="28"/>
          <w:szCs w:val="28"/>
        </w:rPr>
        <w:t>колективі</w:t>
      </w:r>
      <w:proofErr w:type="spellEnd"/>
      <w:r w:rsidRPr="004D308D">
        <w:rPr>
          <w:rFonts w:ascii="Times New Roman" w:hAnsi="Times New Roman"/>
          <w:sz w:val="28"/>
          <w:szCs w:val="28"/>
        </w:rPr>
        <w:t>.</w:t>
      </w:r>
    </w:p>
    <w:p w:rsidR="00A67BE5" w:rsidRPr="002A67CA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2A67CA">
        <w:rPr>
          <w:rFonts w:ascii="Times New Roman" w:hAnsi="Times New Roman"/>
          <w:sz w:val="28"/>
          <w:szCs w:val="28"/>
          <w:lang w:val="uk-UA"/>
        </w:rPr>
        <w:t xml:space="preserve">З метою своєчасного здійснення заходів, спрямованих на збереження </w:t>
      </w:r>
      <w:proofErr w:type="spellStart"/>
      <w:r w:rsidRPr="002A67CA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2A67CA">
        <w:rPr>
          <w:rFonts w:ascii="Times New Roman" w:hAnsi="Times New Roman"/>
          <w:sz w:val="28"/>
          <w:szCs w:val="28"/>
        </w:rPr>
        <w:t>’</w:t>
      </w:r>
      <w:r w:rsidRPr="002A67CA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2A67CA">
        <w:rPr>
          <w:rFonts w:ascii="Times New Roman" w:hAnsi="Times New Roman"/>
          <w:sz w:val="28"/>
          <w:szCs w:val="28"/>
          <w:lang w:val="uk-UA"/>
        </w:rPr>
        <w:t xml:space="preserve">  благополуччя, підтримання в належному санітарному стані будівель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A67CA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2A67CA">
        <w:rPr>
          <w:rFonts w:ascii="Times New Roman" w:hAnsi="Times New Roman"/>
          <w:sz w:val="28"/>
          <w:szCs w:val="28"/>
          <w:lang w:val="uk-UA"/>
        </w:rPr>
        <w:t xml:space="preserve"> приміщень університету призначити відповідальних посадових осіб:</w:t>
      </w:r>
    </w:p>
    <w:p w:rsidR="00A67BE5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67CA">
        <w:rPr>
          <w:rFonts w:ascii="Times New Roman" w:hAnsi="Times New Roman"/>
          <w:sz w:val="28"/>
          <w:szCs w:val="28"/>
          <w:lang w:val="uk-UA"/>
        </w:rPr>
        <w:t xml:space="preserve">у навчальних корпусах університету – </w:t>
      </w:r>
      <w:proofErr w:type="spellStart"/>
      <w:r w:rsidRPr="002A67CA">
        <w:rPr>
          <w:rFonts w:ascii="Times New Roman" w:hAnsi="Times New Roman"/>
          <w:sz w:val="28"/>
          <w:szCs w:val="28"/>
          <w:lang w:val="uk-UA"/>
        </w:rPr>
        <w:t>Скурського</w:t>
      </w:r>
      <w:proofErr w:type="spellEnd"/>
      <w:r w:rsidRPr="002A67CA">
        <w:rPr>
          <w:rFonts w:ascii="Times New Roman" w:hAnsi="Times New Roman"/>
          <w:sz w:val="28"/>
          <w:szCs w:val="28"/>
          <w:lang w:val="uk-UA"/>
        </w:rPr>
        <w:t xml:space="preserve"> В.В., завідувача        господарською службою</w:t>
      </w:r>
      <w:r>
        <w:rPr>
          <w:rFonts w:ascii="Times New Roman" w:hAnsi="Times New Roman"/>
          <w:sz w:val="28"/>
          <w:szCs w:val="28"/>
          <w:lang w:val="uk-UA"/>
        </w:rPr>
        <w:t>, Приходько Т.В., обліковця АГЧ</w:t>
      </w:r>
      <w:r w:rsidRPr="002A67CA">
        <w:rPr>
          <w:rFonts w:ascii="Times New Roman" w:hAnsi="Times New Roman"/>
          <w:sz w:val="28"/>
          <w:szCs w:val="28"/>
          <w:lang w:val="uk-UA"/>
        </w:rPr>
        <w:t>;</w:t>
      </w:r>
    </w:p>
    <w:p w:rsidR="00A67BE5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67CA">
        <w:rPr>
          <w:rFonts w:ascii="Times New Roman" w:hAnsi="Times New Roman"/>
          <w:sz w:val="28"/>
          <w:szCs w:val="28"/>
          <w:lang w:val="uk-UA"/>
        </w:rPr>
        <w:t xml:space="preserve">у студентському містечку – </w:t>
      </w:r>
      <w:r>
        <w:rPr>
          <w:rFonts w:ascii="Times New Roman" w:hAnsi="Times New Roman"/>
          <w:sz w:val="28"/>
          <w:szCs w:val="28"/>
          <w:lang w:val="uk-UA"/>
        </w:rPr>
        <w:t>Малишеву Д</w:t>
      </w:r>
      <w:r w:rsidRPr="002A67CA">
        <w:rPr>
          <w:rFonts w:ascii="Times New Roman" w:hAnsi="Times New Roman"/>
          <w:sz w:val="28"/>
          <w:szCs w:val="28"/>
          <w:lang w:val="uk-UA"/>
        </w:rPr>
        <w:t>.О., директора студмістечка;</w:t>
      </w:r>
    </w:p>
    <w:p w:rsidR="00A67BE5" w:rsidRPr="002A67CA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підрозділі «Басейн» </w:t>
      </w:r>
      <w:r w:rsidRPr="002A67CA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Шорніка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В.М., координатора роботи басейну;</w:t>
      </w:r>
    </w:p>
    <w:p w:rsidR="00A67BE5" w:rsidRPr="002A67CA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67CA">
        <w:rPr>
          <w:rFonts w:ascii="Times New Roman" w:hAnsi="Times New Roman"/>
          <w:sz w:val="28"/>
          <w:szCs w:val="28"/>
          <w:lang w:val="uk-UA"/>
        </w:rPr>
        <w:t xml:space="preserve">у спортивно-оздоровчому таборі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2A67CA">
        <w:rPr>
          <w:rFonts w:ascii="Times New Roman" w:hAnsi="Times New Roman"/>
          <w:sz w:val="28"/>
          <w:szCs w:val="28"/>
          <w:lang w:val="uk-UA"/>
        </w:rPr>
        <w:t>Буревісник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2A67CA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9E4845">
        <w:rPr>
          <w:rFonts w:ascii="Times New Roman" w:hAnsi="Times New Roman"/>
          <w:sz w:val="28"/>
          <w:szCs w:val="28"/>
          <w:lang w:val="uk-UA"/>
        </w:rPr>
        <w:t>Самарін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9E4845">
        <w:rPr>
          <w:rFonts w:ascii="Times New Roman" w:hAnsi="Times New Roman"/>
          <w:sz w:val="28"/>
          <w:szCs w:val="28"/>
          <w:lang w:val="uk-UA"/>
        </w:rPr>
        <w:t xml:space="preserve"> А.М., </w:t>
      </w:r>
      <w:r w:rsidRPr="002A67CA">
        <w:rPr>
          <w:rFonts w:ascii="Times New Roman" w:hAnsi="Times New Roman"/>
          <w:sz w:val="28"/>
          <w:szCs w:val="28"/>
          <w:lang w:val="uk-UA"/>
        </w:rPr>
        <w:t>керівника табору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67BE5" w:rsidRPr="002A67CA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67CA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2A67CA">
        <w:rPr>
          <w:rFonts w:ascii="Times New Roman" w:hAnsi="Times New Roman"/>
          <w:sz w:val="28"/>
          <w:szCs w:val="28"/>
          <w:lang w:val="uk-UA"/>
        </w:rPr>
        <w:t>Агробіостанції</w:t>
      </w:r>
      <w:proofErr w:type="spellEnd"/>
      <w:r w:rsidRPr="002A67CA">
        <w:rPr>
          <w:rFonts w:ascii="Times New Roman" w:hAnsi="Times New Roman"/>
          <w:sz w:val="28"/>
          <w:szCs w:val="28"/>
          <w:lang w:val="uk-UA"/>
        </w:rPr>
        <w:t xml:space="preserve">-ботанічному саду – </w:t>
      </w:r>
      <w:proofErr w:type="spellStart"/>
      <w:r w:rsidRPr="002A67CA">
        <w:rPr>
          <w:rFonts w:ascii="Times New Roman" w:hAnsi="Times New Roman"/>
          <w:sz w:val="28"/>
          <w:szCs w:val="28"/>
          <w:lang w:val="uk-UA"/>
        </w:rPr>
        <w:t>Сушинську</w:t>
      </w:r>
      <w:proofErr w:type="spellEnd"/>
      <w:r w:rsidRPr="002A67CA">
        <w:rPr>
          <w:rFonts w:ascii="Times New Roman" w:hAnsi="Times New Roman"/>
          <w:sz w:val="28"/>
          <w:szCs w:val="28"/>
          <w:lang w:val="uk-UA"/>
        </w:rPr>
        <w:t xml:space="preserve"> Н.І., директора саду;</w:t>
      </w:r>
    </w:p>
    <w:p w:rsidR="00A67BE5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67CA">
        <w:rPr>
          <w:rFonts w:ascii="Times New Roman" w:hAnsi="Times New Roman"/>
          <w:sz w:val="28"/>
          <w:szCs w:val="28"/>
          <w:lang w:val="uk-UA"/>
        </w:rPr>
        <w:t xml:space="preserve">у навчально-тренувальному центрі – </w:t>
      </w:r>
      <w:r>
        <w:rPr>
          <w:rFonts w:ascii="Times New Roman" w:hAnsi="Times New Roman"/>
          <w:sz w:val="28"/>
          <w:szCs w:val="28"/>
          <w:lang w:val="uk-UA"/>
        </w:rPr>
        <w:t>Козакова О.А</w:t>
      </w:r>
      <w:r w:rsidRPr="002A67CA">
        <w:rPr>
          <w:rFonts w:ascii="Times New Roman" w:hAnsi="Times New Roman"/>
          <w:sz w:val="28"/>
          <w:szCs w:val="28"/>
          <w:lang w:val="uk-UA"/>
        </w:rPr>
        <w:t>., керівника центру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67BE5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Відповідальним особам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Скурський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В.В., Приходько Т.В., Малишева Д.О.,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Шорнік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В.М.,</w:t>
      </w:r>
      <w:r w:rsidRPr="009E48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E4845">
        <w:rPr>
          <w:rFonts w:ascii="Times New Roman" w:hAnsi="Times New Roman"/>
          <w:sz w:val="28"/>
          <w:szCs w:val="28"/>
          <w:lang w:val="uk-UA"/>
        </w:rPr>
        <w:t>Самарін</w:t>
      </w:r>
      <w:proofErr w:type="spellEnd"/>
      <w:r w:rsidRPr="009E4845">
        <w:rPr>
          <w:rFonts w:ascii="Times New Roman" w:hAnsi="Times New Roman"/>
          <w:sz w:val="28"/>
          <w:szCs w:val="28"/>
          <w:lang w:val="uk-UA"/>
        </w:rPr>
        <w:t xml:space="preserve"> А.М., </w:t>
      </w:r>
      <w:r>
        <w:rPr>
          <w:rFonts w:ascii="Times New Roman" w:hAnsi="Times New Roman"/>
          <w:sz w:val="28"/>
          <w:szCs w:val="28"/>
          <w:lang w:val="uk-UA"/>
        </w:rPr>
        <w:t>Сушинська Н.І., Козаков О.А.) здійснювати контроль за виконанням комплексу спеціальних заходів, пов</w:t>
      </w:r>
      <w:r w:rsidRPr="001F6907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язаних з проведенням прибирання та обробки приміщень з використанням </w:t>
      </w:r>
      <w:r w:rsidRPr="004D308D">
        <w:rPr>
          <w:rFonts w:ascii="Times New Roman" w:hAnsi="Times New Roman"/>
          <w:sz w:val="28"/>
          <w:szCs w:val="28"/>
          <w:lang w:val="uk-UA"/>
        </w:rPr>
        <w:t>дезінфікуюч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4D308D">
        <w:rPr>
          <w:rFonts w:ascii="Times New Roman" w:hAnsi="Times New Roman"/>
          <w:sz w:val="28"/>
          <w:szCs w:val="28"/>
          <w:lang w:val="uk-UA"/>
        </w:rPr>
        <w:t xml:space="preserve"> засоб</w:t>
      </w:r>
      <w:r>
        <w:rPr>
          <w:rFonts w:ascii="Times New Roman" w:hAnsi="Times New Roman"/>
          <w:sz w:val="28"/>
          <w:szCs w:val="28"/>
          <w:lang w:val="uk-UA"/>
        </w:rPr>
        <w:t>ів.</w:t>
      </w:r>
      <w:r w:rsidRPr="004D308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67BE5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AC3661">
        <w:rPr>
          <w:rFonts w:ascii="Times New Roman" w:hAnsi="Times New Roman"/>
          <w:sz w:val="28"/>
          <w:szCs w:val="28"/>
          <w:lang w:val="uk-UA"/>
        </w:rPr>
        <w:t xml:space="preserve">. Проректорові з фінансово-господарської та науково-педагогічної роботи </w:t>
      </w:r>
      <w:proofErr w:type="spellStart"/>
      <w:r w:rsidRPr="00AC3661">
        <w:rPr>
          <w:rFonts w:ascii="Times New Roman" w:hAnsi="Times New Roman"/>
          <w:sz w:val="28"/>
          <w:szCs w:val="28"/>
          <w:lang w:val="uk-UA"/>
        </w:rPr>
        <w:t>Віннику</w:t>
      </w:r>
      <w:proofErr w:type="spellEnd"/>
      <w:r w:rsidRPr="00AC3661">
        <w:rPr>
          <w:rFonts w:ascii="Times New Roman" w:hAnsi="Times New Roman"/>
          <w:sz w:val="28"/>
          <w:szCs w:val="28"/>
          <w:lang w:val="uk-UA"/>
        </w:rPr>
        <w:t xml:space="preserve"> М.О. спільно з головним бухгалтером Поповою І.М. вжити заход</w:t>
      </w:r>
      <w:r>
        <w:rPr>
          <w:rFonts w:ascii="Times New Roman" w:hAnsi="Times New Roman"/>
          <w:sz w:val="28"/>
          <w:szCs w:val="28"/>
          <w:lang w:val="uk-UA"/>
        </w:rPr>
        <w:t>ів щодо придбання безконтактних термометрів та з</w:t>
      </w:r>
      <w:proofErr w:type="spellStart"/>
      <w:r w:rsidRPr="00AC3661">
        <w:rPr>
          <w:rFonts w:ascii="Times New Roman" w:hAnsi="Times New Roman"/>
          <w:sz w:val="28"/>
          <w:szCs w:val="28"/>
        </w:rPr>
        <w:t>абезпеч</w:t>
      </w:r>
      <w:r>
        <w:rPr>
          <w:rFonts w:ascii="Times New Roman" w:hAnsi="Times New Roman"/>
          <w:sz w:val="28"/>
          <w:szCs w:val="28"/>
          <w:lang w:val="uk-UA"/>
        </w:rPr>
        <w:t>ення</w:t>
      </w:r>
      <w:proofErr w:type="spellEnd"/>
      <w:r w:rsidRPr="00AC36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3661">
        <w:rPr>
          <w:rFonts w:ascii="Times New Roman" w:hAnsi="Times New Roman"/>
          <w:sz w:val="28"/>
          <w:szCs w:val="28"/>
        </w:rPr>
        <w:t>дезінфекційними</w:t>
      </w:r>
      <w:proofErr w:type="spellEnd"/>
      <w:r w:rsidRPr="00AC366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C3661">
        <w:rPr>
          <w:rFonts w:ascii="Times New Roman" w:hAnsi="Times New Roman"/>
          <w:sz w:val="28"/>
          <w:szCs w:val="28"/>
        </w:rPr>
        <w:t>антисептичними</w:t>
      </w:r>
      <w:proofErr w:type="spellEnd"/>
      <w:r w:rsidRPr="00AC36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3661">
        <w:rPr>
          <w:rFonts w:ascii="Times New Roman" w:hAnsi="Times New Roman"/>
          <w:sz w:val="28"/>
          <w:szCs w:val="28"/>
        </w:rPr>
        <w:t>засобами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67BE5" w:rsidRPr="008D6C3F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EA4CFB">
        <w:rPr>
          <w:rFonts w:ascii="Times New Roman" w:hAnsi="Times New Roman"/>
          <w:sz w:val="28"/>
          <w:szCs w:val="28"/>
          <w:lang w:val="uk-UA"/>
        </w:rPr>
        <w:t xml:space="preserve">. Деканам факультетів забезпечити доступ працівникам АГЧ до всіх </w:t>
      </w:r>
      <w:r w:rsidRPr="008D6C3F">
        <w:rPr>
          <w:rFonts w:ascii="Times New Roman" w:hAnsi="Times New Roman"/>
          <w:sz w:val="28"/>
          <w:szCs w:val="28"/>
          <w:lang w:val="uk-UA"/>
        </w:rPr>
        <w:t>навчальних і службових приміщень.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67BE5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077425">
        <w:rPr>
          <w:rFonts w:ascii="Times New Roman" w:hAnsi="Times New Roman"/>
          <w:sz w:val="28"/>
          <w:szCs w:val="28"/>
          <w:lang w:val="uk-UA"/>
        </w:rPr>
        <w:t xml:space="preserve">Відповідальним особам забезпечити постійний контроль за станом здоров’я студентів і співробітників. Не допускати </w:t>
      </w:r>
      <w:r>
        <w:rPr>
          <w:rFonts w:ascii="Times New Roman" w:hAnsi="Times New Roman"/>
          <w:sz w:val="28"/>
          <w:szCs w:val="28"/>
          <w:lang w:val="uk-UA"/>
        </w:rPr>
        <w:t>перебування</w:t>
      </w:r>
      <w:r w:rsidRPr="0007742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університеті </w:t>
      </w:r>
      <w:r w:rsidRPr="00077425">
        <w:rPr>
          <w:rFonts w:ascii="Times New Roman" w:hAnsi="Times New Roman"/>
          <w:sz w:val="28"/>
          <w:szCs w:val="28"/>
          <w:lang w:val="uk-UA"/>
        </w:rPr>
        <w:t xml:space="preserve">студентів і співробітників з ознаками захворювання на грип та гострі респіраторні вірусні інфекції (ГРВІ). </w:t>
      </w:r>
    </w:p>
    <w:p w:rsidR="00A67BE5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077425">
        <w:rPr>
          <w:rFonts w:ascii="Times New Roman" w:hAnsi="Times New Roman"/>
          <w:sz w:val="28"/>
          <w:szCs w:val="28"/>
          <w:lang w:val="uk-UA"/>
        </w:rPr>
        <w:t xml:space="preserve"> разі погіршення епідеміологічної ситуації щодо захворюваності на грип, ГРВІ та інші інфекційні захворювання терміново інформувати керівництво університету.</w:t>
      </w:r>
    </w:p>
    <w:p w:rsidR="00A67BE5" w:rsidRPr="00CB7549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Деканам факультетів та </w:t>
      </w:r>
      <w:r w:rsidRPr="002A67CA">
        <w:rPr>
          <w:rFonts w:ascii="Times New Roman" w:hAnsi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A67CA">
        <w:rPr>
          <w:rFonts w:ascii="Times New Roman" w:hAnsi="Times New Roman"/>
          <w:sz w:val="28"/>
          <w:szCs w:val="28"/>
          <w:lang w:val="uk-UA"/>
        </w:rPr>
        <w:t xml:space="preserve"> студмістечка</w:t>
      </w:r>
      <w:r w:rsidRPr="00AA40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Малишевій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Pr="002A67CA">
        <w:rPr>
          <w:rFonts w:ascii="Times New Roman" w:hAnsi="Times New Roman"/>
          <w:sz w:val="28"/>
          <w:szCs w:val="28"/>
          <w:lang w:val="uk-UA"/>
        </w:rPr>
        <w:t>.О.</w:t>
      </w:r>
      <w:r>
        <w:rPr>
          <w:rFonts w:ascii="Times New Roman" w:hAnsi="Times New Roman"/>
          <w:sz w:val="28"/>
          <w:szCs w:val="28"/>
          <w:lang w:val="uk-UA"/>
        </w:rPr>
        <w:t xml:space="preserve"> розмістити інформаційні листи на дошках оголошення (Додаток 1).</w:t>
      </w:r>
    </w:p>
    <w:p w:rsidR="00A67BE5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Головному лікареві </w:t>
      </w:r>
      <w:r w:rsidRPr="009F2A70">
        <w:rPr>
          <w:rFonts w:ascii="Times New Roman" w:hAnsi="Times New Roman"/>
          <w:sz w:val="28"/>
          <w:szCs w:val="28"/>
          <w:lang w:val="uk-UA"/>
        </w:rPr>
        <w:t xml:space="preserve">амбулаторії КНП «Херсонська міська клінічна лікарня імені Є.Є. </w:t>
      </w:r>
      <w:proofErr w:type="spellStart"/>
      <w:r w:rsidRPr="009F2A70">
        <w:rPr>
          <w:rFonts w:ascii="Times New Roman" w:hAnsi="Times New Roman"/>
          <w:sz w:val="28"/>
          <w:szCs w:val="28"/>
          <w:lang w:val="uk-UA"/>
        </w:rPr>
        <w:t>Карабелеша</w:t>
      </w:r>
      <w:proofErr w:type="spellEnd"/>
      <w:r w:rsidRPr="009F2A7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A70">
        <w:rPr>
          <w:rFonts w:ascii="Times New Roman" w:hAnsi="Times New Roman"/>
          <w:sz w:val="28"/>
          <w:szCs w:val="28"/>
          <w:lang w:val="uk-UA"/>
        </w:rPr>
        <w:t>Кравченко Н.Л.</w:t>
      </w:r>
      <w:r>
        <w:rPr>
          <w:rFonts w:ascii="Times New Roman" w:hAnsi="Times New Roman"/>
          <w:sz w:val="28"/>
          <w:szCs w:val="28"/>
          <w:lang w:val="uk-UA"/>
        </w:rPr>
        <w:t xml:space="preserve"> активізувати </w:t>
      </w:r>
      <w:r w:rsidRPr="008E6DF8">
        <w:rPr>
          <w:rFonts w:ascii="Times New Roman" w:hAnsi="Times New Roman"/>
          <w:sz w:val="28"/>
          <w:szCs w:val="28"/>
          <w:lang w:val="uk-UA"/>
        </w:rPr>
        <w:t>проведення систематичної інформаційно-</w:t>
      </w:r>
      <w:r>
        <w:rPr>
          <w:rFonts w:ascii="Times New Roman" w:hAnsi="Times New Roman"/>
          <w:sz w:val="28"/>
          <w:szCs w:val="28"/>
          <w:lang w:val="uk-UA"/>
        </w:rPr>
        <w:t xml:space="preserve">просвітницької роботи щодо запобігання </w:t>
      </w:r>
      <w:r w:rsidRPr="008E6DF8">
        <w:rPr>
          <w:rFonts w:ascii="Times New Roman" w:hAnsi="Times New Roman"/>
          <w:sz w:val="28"/>
          <w:szCs w:val="28"/>
          <w:lang w:val="uk-UA"/>
        </w:rPr>
        <w:t xml:space="preserve">можливого розповсюдження </w:t>
      </w:r>
      <w:proofErr w:type="spellStart"/>
      <w:r w:rsidRPr="008E6DF8"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 w:rsidRPr="008E6DF8">
        <w:rPr>
          <w:rFonts w:ascii="Times New Roman" w:hAnsi="Times New Roman"/>
          <w:sz w:val="28"/>
          <w:szCs w:val="28"/>
          <w:lang w:val="uk-UA"/>
        </w:rPr>
        <w:t xml:space="preserve"> інфекції, гострих респіраторно-вірусних інфекцій та грипу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346BBC">
        <w:rPr>
          <w:rFonts w:ascii="Times New Roman" w:hAnsi="Times New Roman"/>
          <w:sz w:val="28"/>
          <w:szCs w:val="28"/>
          <w:lang w:val="uk-UA"/>
        </w:rPr>
        <w:t>заходів особистої і громадської профілактики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346BBC">
        <w:rPr>
          <w:rFonts w:ascii="Times New Roman" w:hAnsi="Times New Roman"/>
          <w:sz w:val="28"/>
          <w:szCs w:val="28"/>
          <w:lang w:val="uk-UA"/>
        </w:rPr>
        <w:t xml:space="preserve"> необхідності своєчасного звернення за медичною допомогою і шкоди самолікування.</w:t>
      </w:r>
    </w:p>
    <w:p w:rsidR="00A67BE5" w:rsidRPr="00346BBC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r w:rsidRPr="00EF5512">
        <w:rPr>
          <w:rFonts w:ascii="Times New Roman" w:hAnsi="Times New Roman"/>
          <w:sz w:val="28"/>
          <w:szCs w:val="28"/>
          <w:lang w:val="uk-UA"/>
        </w:rPr>
        <w:t>Контроль за виконанням цього наказу залишаю за собою.</w:t>
      </w:r>
    </w:p>
    <w:p w:rsidR="00A67BE5" w:rsidRPr="00077425" w:rsidRDefault="00A67BE5" w:rsidP="007F72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67BE5" w:rsidRPr="00077425" w:rsidRDefault="00A67BE5" w:rsidP="0007742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742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67BE5" w:rsidRPr="008D6C3F" w:rsidRDefault="00A67BE5" w:rsidP="002E72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7BE5" w:rsidRPr="00077425" w:rsidRDefault="00A67BE5" w:rsidP="00EA4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7BE5" w:rsidRPr="00EF5512" w:rsidRDefault="00A67BE5" w:rsidP="00EF5512">
      <w:pPr>
        <w:spacing w:before="120" w:after="1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5512">
        <w:rPr>
          <w:rFonts w:ascii="Times New Roman" w:hAnsi="Times New Roman"/>
          <w:b/>
          <w:sz w:val="28"/>
          <w:szCs w:val="28"/>
          <w:lang w:val="uk-UA"/>
        </w:rPr>
        <w:t>Ректор</w:t>
      </w:r>
      <w:r w:rsidRPr="00EF5512">
        <w:rPr>
          <w:rFonts w:ascii="Times New Roman" w:hAnsi="Times New Roman"/>
          <w:b/>
          <w:sz w:val="28"/>
          <w:szCs w:val="28"/>
          <w:lang w:val="uk-UA"/>
        </w:rPr>
        <w:tab/>
      </w:r>
      <w:r w:rsidRPr="00EF5512">
        <w:rPr>
          <w:rFonts w:ascii="Times New Roman" w:hAnsi="Times New Roman"/>
          <w:b/>
          <w:sz w:val="28"/>
          <w:szCs w:val="28"/>
          <w:lang w:val="uk-UA"/>
        </w:rPr>
        <w:tab/>
      </w:r>
      <w:r w:rsidRPr="00EF5512">
        <w:rPr>
          <w:rFonts w:ascii="Times New Roman" w:hAnsi="Times New Roman"/>
          <w:b/>
          <w:sz w:val="28"/>
          <w:szCs w:val="28"/>
          <w:lang w:val="uk-UA"/>
        </w:rPr>
        <w:tab/>
      </w:r>
      <w:r w:rsidRPr="00EF5512">
        <w:rPr>
          <w:rFonts w:ascii="Times New Roman" w:hAnsi="Times New Roman"/>
          <w:b/>
          <w:sz w:val="28"/>
          <w:szCs w:val="28"/>
          <w:lang w:val="uk-UA"/>
        </w:rPr>
        <w:tab/>
      </w:r>
      <w:r w:rsidRPr="00EF5512">
        <w:rPr>
          <w:rFonts w:ascii="Times New Roman" w:hAnsi="Times New Roman"/>
          <w:b/>
          <w:sz w:val="28"/>
          <w:szCs w:val="28"/>
          <w:lang w:val="uk-UA"/>
        </w:rPr>
        <w:tab/>
      </w:r>
      <w:r w:rsidRPr="00EF5512">
        <w:rPr>
          <w:rFonts w:ascii="Times New Roman" w:hAnsi="Times New Roman"/>
          <w:b/>
          <w:sz w:val="28"/>
          <w:szCs w:val="28"/>
          <w:lang w:val="uk-UA"/>
        </w:rPr>
        <w:tab/>
        <w:t xml:space="preserve">   Олександр СПІВАКОВСЬКИЙ</w:t>
      </w:r>
    </w:p>
    <w:p w:rsidR="00A67BE5" w:rsidRPr="004D308D" w:rsidRDefault="00A67BE5" w:rsidP="004D308D">
      <w:pPr>
        <w:spacing w:before="120" w:after="1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67BE5" w:rsidRPr="0060057F" w:rsidRDefault="00A67BE5" w:rsidP="004D308D">
      <w:pPr>
        <w:jc w:val="both"/>
        <w:rPr>
          <w:b/>
          <w:sz w:val="28"/>
          <w:szCs w:val="28"/>
          <w:lang w:val="uk-UA"/>
        </w:rPr>
      </w:pPr>
    </w:p>
    <w:p w:rsidR="00A67BE5" w:rsidRPr="00E50B74" w:rsidRDefault="00A67BE5" w:rsidP="00E50B74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7BE5" w:rsidRPr="00AA4018" w:rsidRDefault="00A67BE5" w:rsidP="00E50B74">
      <w:pPr>
        <w:rPr>
          <w:b/>
        </w:rPr>
      </w:pPr>
    </w:p>
    <w:p w:rsidR="00A67BE5" w:rsidRPr="008E6DF8" w:rsidRDefault="00A67BE5" w:rsidP="008E6DF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8E6DF8">
        <w:rPr>
          <w:rFonts w:ascii="Times New Roman" w:hAnsi="Times New Roman"/>
          <w:sz w:val="24"/>
          <w:szCs w:val="24"/>
          <w:lang w:val="uk-UA"/>
        </w:rPr>
        <w:t xml:space="preserve">Максим </w:t>
      </w:r>
      <w:proofErr w:type="spellStart"/>
      <w:r w:rsidRPr="008E6DF8">
        <w:rPr>
          <w:rFonts w:ascii="Times New Roman" w:hAnsi="Times New Roman"/>
          <w:sz w:val="24"/>
          <w:szCs w:val="24"/>
          <w:lang w:val="uk-UA"/>
        </w:rPr>
        <w:t>Вінник</w:t>
      </w:r>
      <w:proofErr w:type="spellEnd"/>
    </w:p>
    <w:p w:rsidR="00A67BE5" w:rsidRPr="00E50B74" w:rsidRDefault="00A67BE5" w:rsidP="008E6DF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50B74">
        <w:rPr>
          <w:rFonts w:ascii="Times New Roman" w:hAnsi="Times New Roman"/>
          <w:sz w:val="24"/>
          <w:szCs w:val="24"/>
          <w:lang w:val="uk-UA"/>
        </w:rPr>
        <w:t>Галина Ременяк</w:t>
      </w:r>
    </w:p>
    <w:p w:rsidR="00A67BE5" w:rsidRDefault="00A67BE5" w:rsidP="00E50B74">
      <w:pPr>
        <w:rPr>
          <w:rFonts w:ascii="Times New Roman" w:hAnsi="Times New Roman"/>
          <w:sz w:val="24"/>
          <w:szCs w:val="24"/>
          <w:lang w:val="uk-UA"/>
        </w:rPr>
      </w:pPr>
    </w:p>
    <w:p w:rsidR="00A67BE5" w:rsidRDefault="00A67BE5">
      <w:pPr>
        <w:rPr>
          <w:rFonts w:ascii="Times New Roman" w:hAnsi="Times New Roman"/>
          <w:sz w:val="24"/>
          <w:szCs w:val="24"/>
          <w:lang w:val="uk-UA"/>
        </w:rPr>
      </w:pPr>
      <w:r w:rsidRPr="00E50B74">
        <w:rPr>
          <w:rFonts w:ascii="Times New Roman" w:hAnsi="Times New Roman"/>
          <w:sz w:val="24"/>
          <w:szCs w:val="24"/>
          <w:lang w:val="uk-UA"/>
        </w:rPr>
        <w:t xml:space="preserve">Ознайомити: осіб, зазначених у наказі. </w:t>
      </w:r>
    </w:p>
    <w:p w:rsidR="00A67BE5" w:rsidRDefault="00A67BE5">
      <w:pPr>
        <w:rPr>
          <w:rFonts w:ascii="Times New Roman" w:hAnsi="Times New Roman"/>
          <w:sz w:val="24"/>
          <w:szCs w:val="24"/>
          <w:lang w:val="uk-UA"/>
        </w:rPr>
      </w:pPr>
    </w:p>
    <w:p w:rsidR="00A67BE5" w:rsidRDefault="00A67BE5" w:rsidP="004D30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6BB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67BE5" w:rsidRDefault="00A67BE5" w:rsidP="004D30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7BE5" w:rsidRPr="00564F5F" w:rsidRDefault="00A67BE5" w:rsidP="002340E9">
      <w:pPr>
        <w:spacing w:after="0" w:line="240" w:lineRule="auto"/>
        <w:ind w:left="5040" w:firstLine="72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64F5F">
        <w:rPr>
          <w:rFonts w:ascii="Times New Roman" w:hAnsi="Times New Roman"/>
          <w:sz w:val="28"/>
          <w:szCs w:val="28"/>
        </w:rPr>
        <w:t>Додаток</w:t>
      </w:r>
      <w:proofErr w:type="spellEnd"/>
      <w:r w:rsidRPr="00564F5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4F5F">
        <w:rPr>
          <w:rFonts w:ascii="Times New Roman" w:hAnsi="Times New Roman"/>
          <w:sz w:val="28"/>
          <w:szCs w:val="28"/>
        </w:rPr>
        <w:t>до наказу</w:t>
      </w:r>
      <w:proofErr w:type="gramEnd"/>
      <w:r w:rsidRPr="00564F5F">
        <w:rPr>
          <w:rFonts w:ascii="Times New Roman" w:hAnsi="Times New Roman"/>
          <w:sz w:val="28"/>
          <w:szCs w:val="28"/>
        </w:rPr>
        <w:t xml:space="preserve"> </w:t>
      </w:r>
    </w:p>
    <w:p w:rsidR="00A67BE5" w:rsidRPr="00564F5F" w:rsidRDefault="00A67BE5" w:rsidP="00B474EC">
      <w:pPr>
        <w:spacing w:after="0" w:line="240" w:lineRule="auto"/>
        <w:ind w:left="5040" w:firstLine="720"/>
        <w:jc w:val="center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64F5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57-Д </w:t>
      </w:r>
      <w:proofErr w:type="spellStart"/>
      <w:proofErr w:type="gramStart"/>
      <w:r w:rsidRPr="00564F5F">
        <w:rPr>
          <w:rFonts w:ascii="Times New Roman" w:hAnsi="Times New Roman"/>
          <w:sz w:val="28"/>
          <w:szCs w:val="28"/>
        </w:rPr>
        <w:t>від</w:t>
      </w:r>
      <w:proofErr w:type="spellEnd"/>
      <w:r w:rsidRPr="00564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29.01</w:t>
      </w:r>
      <w:r w:rsidRPr="00564F5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proofErr w:type="gramEnd"/>
    </w:p>
    <w:p w:rsidR="00A67BE5" w:rsidRDefault="00A67BE5" w:rsidP="00E34DC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67BE5" w:rsidRDefault="00A67BE5" w:rsidP="00E34DC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67BE5" w:rsidRPr="00A24FA7" w:rsidRDefault="00A67BE5" w:rsidP="00E34DC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4FA7">
        <w:rPr>
          <w:rFonts w:ascii="Times New Roman" w:hAnsi="Times New Roman"/>
          <w:b/>
          <w:sz w:val="28"/>
          <w:szCs w:val="28"/>
          <w:lang w:val="uk-UA"/>
        </w:rPr>
        <w:t>Алгоритм дій, що направлені</w:t>
      </w:r>
    </w:p>
    <w:p w:rsidR="00A67BE5" w:rsidRPr="00A24FA7" w:rsidRDefault="00A67BE5" w:rsidP="00E34DC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4FA7">
        <w:rPr>
          <w:rFonts w:ascii="Times New Roman" w:hAnsi="Times New Roman"/>
          <w:b/>
          <w:sz w:val="28"/>
          <w:szCs w:val="28"/>
          <w:lang w:val="uk-UA"/>
        </w:rPr>
        <w:t xml:space="preserve">на профілактику </w:t>
      </w:r>
      <w:proofErr w:type="spellStart"/>
      <w:r w:rsidRPr="00A24FA7">
        <w:rPr>
          <w:rFonts w:ascii="Times New Roman" w:hAnsi="Times New Roman"/>
          <w:b/>
          <w:sz w:val="28"/>
          <w:szCs w:val="28"/>
          <w:lang w:val="uk-UA"/>
        </w:rPr>
        <w:t>коронавірусної</w:t>
      </w:r>
      <w:proofErr w:type="spellEnd"/>
      <w:r w:rsidRPr="00A24FA7">
        <w:rPr>
          <w:rFonts w:ascii="Times New Roman" w:hAnsi="Times New Roman"/>
          <w:b/>
          <w:sz w:val="28"/>
          <w:szCs w:val="28"/>
          <w:lang w:val="uk-UA"/>
        </w:rPr>
        <w:t xml:space="preserve"> інфекції</w:t>
      </w:r>
    </w:p>
    <w:p w:rsidR="00A67BE5" w:rsidRPr="00E34DC3" w:rsidRDefault="00A67BE5" w:rsidP="00E34DC3">
      <w:pPr>
        <w:spacing w:before="240"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34DC3">
        <w:rPr>
          <w:rFonts w:ascii="Times New Roman" w:hAnsi="Times New Roman"/>
          <w:b/>
          <w:bCs/>
          <w:sz w:val="28"/>
          <w:szCs w:val="28"/>
          <w:lang w:val="uk-UA"/>
        </w:rPr>
        <w:t>Коронавірусна</w:t>
      </w:r>
      <w:proofErr w:type="spellEnd"/>
      <w:r w:rsidRPr="00E34DC3">
        <w:rPr>
          <w:rFonts w:ascii="Times New Roman" w:hAnsi="Times New Roman"/>
          <w:b/>
          <w:bCs/>
          <w:sz w:val="28"/>
          <w:szCs w:val="28"/>
          <w:lang w:val="uk-UA"/>
        </w:rPr>
        <w:t xml:space="preserve"> інфекція</w:t>
      </w:r>
      <w:r w:rsidRPr="00E34DC3">
        <w:rPr>
          <w:rFonts w:ascii="Times New Roman" w:hAnsi="Times New Roman"/>
          <w:sz w:val="28"/>
          <w:szCs w:val="28"/>
        </w:rPr>
        <w:t> </w:t>
      </w:r>
      <w:bookmarkStart w:id="2" w:name="_Hlk31034118"/>
      <w:r w:rsidRPr="00E34DC3">
        <w:rPr>
          <w:rFonts w:ascii="Times New Roman" w:hAnsi="Times New Roman"/>
          <w:sz w:val="28"/>
          <w:szCs w:val="28"/>
          <w:lang w:val="uk-UA"/>
        </w:rPr>
        <w:t xml:space="preserve"> –</w:t>
      </w:r>
      <w:bookmarkEnd w:id="2"/>
      <w:r w:rsidRPr="00E34DC3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5" w:tooltip="Вірус" w:history="1">
        <w:r w:rsidRPr="00E34DC3">
          <w:rPr>
            <w:rStyle w:val="a5"/>
            <w:rFonts w:ascii="Times New Roman" w:hAnsi="Times New Roman"/>
            <w:color w:val="auto"/>
            <w:sz w:val="28"/>
            <w:szCs w:val="28"/>
            <w:lang w:val="uk-UA"/>
          </w:rPr>
          <w:t>вірусне</w:t>
        </w:r>
      </w:hyperlink>
      <w:r w:rsidRPr="00E34DC3">
        <w:rPr>
          <w:rFonts w:ascii="Times New Roman" w:hAnsi="Times New Roman"/>
          <w:sz w:val="28"/>
          <w:szCs w:val="28"/>
          <w:lang w:val="uk-UA"/>
        </w:rPr>
        <w:t xml:space="preserve"> захворювання з групи </w:t>
      </w:r>
      <w:hyperlink r:id="rId6" w:tooltip="Гостра респіраторна вірусна інфекція" w:history="1">
        <w:r w:rsidRPr="00E34DC3">
          <w:rPr>
            <w:rStyle w:val="a5"/>
            <w:rFonts w:ascii="Times New Roman" w:hAnsi="Times New Roman"/>
            <w:color w:val="auto"/>
            <w:sz w:val="28"/>
            <w:szCs w:val="28"/>
            <w:lang w:val="uk-UA"/>
          </w:rPr>
          <w:t>гострих респіраторних вірусних інфекцій (ГРВІ)</w:t>
        </w:r>
      </w:hyperlink>
      <w:r w:rsidRPr="00E34DC3">
        <w:rPr>
          <w:rFonts w:ascii="Times New Roman" w:hAnsi="Times New Roman"/>
          <w:sz w:val="28"/>
          <w:szCs w:val="28"/>
          <w:lang w:val="uk-UA"/>
        </w:rPr>
        <w:t>, що характеризується ураженням верхніх відділів респіраторного тракту та незначно вираженою інтоксикацією із доброякісним прогнозом за виключенням особливих варіантів</w:t>
      </w:r>
      <w:r w:rsidRPr="00E34DC3">
        <w:rPr>
          <w:rFonts w:ascii="Times New Roman" w:hAnsi="Times New Roman"/>
          <w:sz w:val="28"/>
          <w:szCs w:val="28"/>
        </w:rPr>
        <w:t> </w:t>
      </w:r>
      <w:r w:rsidRPr="00E34DC3">
        <w:rPr>
          <w:rFonts w:ascii="Times New Roman" w:hAnsi="Times New Roman"/>
          <w:sz w:val="28"/>
          <w:szCs w:val="28"/>
          <w:lang w:val="uk-UA"/>
        </w:rPr>
        <w:t xml:space="preserve">– </w:t>
      </w:r>
      <w:hyperlink r:id="rId7" w:tooltip="Тяжкий гострий респіраторний синдром" w:history="1">
        <w:r w:rsidRPr="00E34DC3">
          <w:rPr>
            <w:rStyle w:val="a5"/>
            <w:rFonts w:ascii="Times New Roman" w:hAnsi="Times New Roman"/>
            <w:color w:val="auto"/>
            <w:sz w:val="28"/>
            <w:szCs w:val="28"/>
            <w:lang w:val="uk-UA"/>
          </w:rPr>
          <w:t>тяжкого гострого респіраторного синдрому</w:t>
        </w:r>
      </w:hyperlink>
      <w:r w:rsidRPr="00E34DC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E34DC3">
        <w:rPr>
          <w:rFonts w:ascii="Times New Roman" w:hAnsi="Times New Roman"/>
          <w:sz w:val="28"/>
          <w:szCs w:val="28"/>
        </w:rPr>
        <w:t>SARS</w:t>
      </w:r>
      <w:r w:rsidRPr="00E34DC3">
        <w:rPr>
          <w:rFonts w:ascii="Times New Roman" w:hAnsi="Times New Roman"/>
          <w:sz w:val="28"/>
          <w:szCs w:val="28"/>
          <w:lang w:val="uk-UA"/>
        </w:rPr>
        <w:t xml:space="preserve">, ТГРС), </w:t>
      </w:r>
      <w:hyperlink r:id="rId8" w:tooltip="Близькосхідний коронавірусний респіраторний синдром" w:history="1">
        <w:r w:rsidRPr="00E34DC3">
          <w:rPr>
            <w:rStyle w:val="a5"/>
            <w:rFonts w:ascii="Times New Roman" w:hAnsi="Times New Roman"/>
            <w:color w:val="auto"/>
            <w:sz w:val="28"/>
            <w:szCs w:val="28"/>
            <w:lang w:val="uk-UA"/>
          </w:rPr>
          <w:t xml:space="preserve">близькосхідного </w:t>
        </w:r>
        <w:proofErr w:type="spellStart"/>
        <w:r w:rsidRPr="00E34DC3">
          <w:rPr>
            <w:rStyle w:val="a5"/>
            <w:rFonts w:ascii="Times New Roman" w:hAnsi="Times New Roman"/>
            <w:color w:val="auto"/>
            <w:sz w:val="28"/>
            <w:szCs w:val="28"/>
            <w:lang w:val="uk-UA"/>
          </w:rPr>
          <w:t>коронавірусного</w:t>
        </w:r>
        <w:proofErr w:type="spellEnd"/>
        <w:r w:rsidRPr="00E34DC3">
          <w:rPr>
            <w:rStyle w:val="a5"/>
            <w:rFonts w:ascii="Times New Roman" w:hAnsi="Times New Roman"/>
            <w:color w:val="auto"/>
            <w:sz w:val="28"/>
            <w:szCs w:val="28"/>
            <w:lang w:val="uk-UA"/>
          </w:rPr>
          <w:t xml:space="preserve"> респіраторного синдрому</w:t>
        </w:r>
      </w:hyperlink>
      <w:r w:rsidRPr="00E34DC3">
        <w:rPr>
          <w:rFonts w:ascii="Times New Roman" w:hAnsi="Times New Roman"/>
          <w:sz w:val="28"/>
          <w:szCs w:val="28"/>
          <w:lang w:val="uk-UA"/>
        </w:rPr>
        <w:t xml:space="preserve"> та нового </w:t>
      </w:r>
      <w:hyperlink r:id="rId9" w:tooltip="Спалах нового коронавірусу 2019—2020" w:history="1">
        <w:proofErr w:type="spellStart"/>
        <w:r w:rsidRPr="00E34DC3">
          <w:rPr>
            <w:rStyle w:val="a5"/>
            <w:rFonts w:ascii="Times New Roman" w:hAnsi="Times New Roman"/>
            <w:color w:val="auto"/>
            <w:sz w:val="28"/>
            <w:szCs w:val="28"/>
            <w:lang w:val="uk-UA"/>
          </w:rPr>
          <w:t>уханського</w:t>
        </w:r>
        <w:proofErr w:type="spellEnd"/>
      </w:hyperlink>
      <w:r w:rsidRPr="00E34DC3">
        <w:rPr>
          <w:rFonts w:ascii="Times New Roman" w:hAnsi="Times New Roman"/>
          <w:sz w:val="28"/>
          <w:szCs w:val="28"/>
          <w:lang w:val="uk-UA"/>
        </w:rPr>
        <w:t>, що виник 2020 року і ще немає сталої номенклатурної назви.</w:t>
      </w:r>
    </w:p>
    <w:p w:rsidR="00A67BE5" w:rsidRPr="00E34DC3" w:rsidRDefault="00A67BE5" w:rsidP="00E34DC3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  <w:u w:val="single"/>
          <w:lang w:val="uk-UA" w:eastAsia="ru-RU"/>
        </w:rPr>
      </w:pPr>
      <w:r w:rsidRPr="00E34DC3">
        <w:rPr>
          <w:rFonts w:ascii="Times New Roman" w:hAnsi="Times New Roman"/>
          <w:b/>
          <w:bCs/>
          <w:sz w:val="28"/>
          <w:szCs w:val="28"/>
          <w:u w:val="single"/>
          <w:lang w:val="uk-UA" w:eastAsia="ru-RU"/>
        </w:rPr>
        <w:t>Клінічні ознаки:</w:t>
      </w:r>
    </w:p>
    <w:p w:rsidR="00A67BE5" w:rsidRPr="00E34DC3" w:rsidRDefault="00AF417F" w:rsidP="00E34D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hyperlink r:id="rId10" w:tooltip="Інкубаційний період" w:history="1">
        <w:r w:rsidR="00A67BE5" w:rsidRPr="00E34DC3">
          <w:rPr>
            <w:rFonts w:ascii="Times New Roman" w:hAnsi="Times New Roman"/>
            <w:sz w:val="28"/>
            <w:szCs w:val="28"/>
            <w:lang w:val="uk-UA" w:eastAsia="ru-RU"/>
          </w:rPr>
          <w:t>Інкубаційний період</w:t>
        </w:r>
      </w:hyperlink>
      <w:r w:rsidR="00A67BE5" w:rsidRPr="00E34DC3">
        <w:rPr>
          <w:rFonts w:ascii="Times New Roman" w:hAnsi="Times New Roman"/>
          <w:sz w:val="28"/>
          <w:szCs w:val="28"/>
          <w:lang w:val="uk-UA" w:eastAsia="ru-RU"/>
        </w:rPr>
        <w:t xml:space="preserve"> триває 2-5 днів. </w:t>
      </w:r>
    </w:p>
    <w:p w:rsidR="00A67BE5" w:rsidRPr="00A24FA7" w:rsidRDefault="00A67BE5" w:rsidP="00E34D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F5F">
        <w:rPr>
          <w:rFonts w:ascii="Times New Roman" w:hAnsi="Times New Roman"/>
          <w:sz w:val="28"/>
          <w:szCs w:val="28"/>
          <w:lang w:val="uk-UA" w:eastAsia="ru-RU"/>
        </w:rPr>
        <w:t xml:space="preserve">Клінічні ознаки неспецифічні. </w:t>
      </w:r>
      <w:r w:rsidRPr="00E34DC3">
        <w:rPr>
          <w:rFonts w:ascii="Times New Roman" w:hAnsi="Times New Roman"/>
          <w:sz w:val="28"/>
          <w:szCs w:val="28"/>
          <w:lang w:val="uk-UA" w:eastAsia="ru-RU"/>
        </w:rPr>
        <w:t xml:space="preserve">Хвороба може нагадувати захворювання, що їх спричиняють </w:t>
      </w:r>
      <w:hyperlink r:id="rId11" w:tooltip="Респіраторно-синцитіальна інфекція" w:history="1">
        <w:r w:rsidRPr="00E34DC3">
          <w:rPr>
            <w:rFonts w:ascii="Times New Roman" w:hAnsi="Times New Roman"/>
            <w:sz w:val="28"/>
            <w:szCs w:val="28"/>
            <w:lang w:val="uk-UA" w:eastAsia="ru-RU"/>
          </w:rPr>
          <w:t>респіраторно-</w:t>
        </w:r>
        <w:proofErr w:type="spellStart"/>
        <w:r w:rsidRPr="00E34DC3">
          <w:rPr>
            <w:rFonts w:ascii="Times New Roman" w:hAnsi="Times New Roman"/>
            <w:sz w:val="28"/>
            <w:szCs w:val="28"/>
            <w:lang w:val="uk-UA" w:eastAsia="ru-RU"/>
          </w:rPr>
          <w:t>синтиціальна</w:t>
        </w:r>
        <w:proofErr w:type="spellEnd"/>
      </w:hyperlink>
      <w:r w:rsidRPr="00E34DC3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hyperlink r:id="rId12" w:tooltip="Парагрип" w:history="1">
        <w:r w:rsidRPr="00E34DC3">
          <w:rPr>
            <w:rFonts w:ascii="Times New Roman" w:hAnsi="Times New Roman"/>
            <w:sz w:val="28"/>
            <w:szCs w:val="28"/>
            <w:lang w:val="uk-UA" w:eastAsia="ru-RU"/>
          </w:rPr>
          <w:t>парагрипозна</w:t>
        </w:r>
      </w:hyperlink>
      <w:r w:rsidRPr="00E34DC3">
        <w:rPr>
          <w:rFonts w:ascii="Times New Roman" w:hAnsi="Times New Roman"/>
          <w:sz w:val="28"/>
          <w:szCs w:val="28"/>
          <w:lang w:val="uk-UA" w:eastAsia="ru-RU"/>
        </w:rPr>
        <w:t xml:space="preserve"> або </w:t>
      </w:r>
      <w:hyperlink r:id="rId13" w:tooltip="Риновірусна інфекція" w:history="1">
        <w:proofErr w:type="spellStart"/>
        <w:r w:rsidRPr="00E34DC3">
          <w:rPr>
            <w:rFonts w:ascii="Times New Roman" w:hAnsi="Times New Roman"/>
            <w:sz w:val="28"/>
            <w:szCs w:val="28"/>
            <w:lang w:val="uk-UA" w:eastAsia="ru-RU"/>
          </w:rPr>
          <w:t>риновірусна</w:t>
        </w:r>
        <w:proofErr w:type="spellEnd"/>
        <w:r w:rsidRPr="00E34DC3">
          <w:rPr>
            <w:rFonts w:ascii="Times New Roman" w:hAnsi="Times New Roman"/>
            <w:sz w:val="28"/>
            <w:szCs w:val="28"/>
            <w:lang w:val="uk-UA" w:eastAsia="ru-RU"/>
          </w:rPr>
          <w:t xml:space="preserve"> інфекція</w:t>
        </w:r>
      </w:hyperlink>
      <w:r w:rsidRPr="00E34DC3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Характерні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першіння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або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біль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при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ковтанні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чхання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помірний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головний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біль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Ведучим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(а часто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основним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) симптомом є </w:t>
      </w:r>
      <w:hyperlink r:id="rId14" w:tooltip="Риніт" w:history="1">
        <w:proofErr w:type="spellStart"/>
        <w:r w:rsidRPr="00A24FA7">
          <w:rPr>
            <w:rFonts w:ascii="Times New Roman" w:hAnsi="Times New Roman"/>
            <w:sz w:val="28"/>
            <w:szCs w:val="28"/>
            <w:lang w:eastAsia="ru-RU"/>
          </w:rPr>
          <w:t>риніт</w:t>
        </w:r>
        <w:proofErr w:type="spellEnd"/>
      </w:hyperlink>
      <w:r w:rsidRPr="00A24FA7">
        <w:rPr>
          <w:rFonts w:ascii="Times New Roman" w:hAnsi="Times New Roman"/>
          <w:sz w:val="28"/>
          <w:szCs w:val="28"/>
          <w:lang w:eastAsia="ru-RU"/>
        </w:rPr>
        <w:t xml:space="preserve">. Температура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тіла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частіше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нормальна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або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субфебрильна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Загальна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тривалість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захворювання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5-7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днів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Мож</w:t>
      </w:r>
      <w:r>
        <w:rPr>
          <w:rFonts w:ascii="Times New Roman" w:hAnsi="Times New Roman"/>
          <w:sz w:val="28"/>
          <w:szCs w:val="28"/>
          <w:lang w:val="uk-UA" w:eastAsia="ru-RU"/>
        </w:rPr>
        <w:t>уть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уражатися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, особливо у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, не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тільки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верхні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, але і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нижні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відділи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дихального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тракту,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виявляється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кашлем,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болем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грудній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кліт</w:t>
      </w:r>
      <w:r>
        <w:rPr>
          <w:rFonts w:ascii="Times New Roman" w:hAnsi="Times New Roman"/>
          <w:sz w:val="28"/>
          <w:szCs w:val="28"/>
          <w:lang w:val="uk-UA" w:eastAsia="ru-RU"/>
        </w:rPr>
        <w:t>ині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при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диханні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свистячими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хрипами,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утрудненням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дихання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Вважають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це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вказує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певне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значення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коронавірусів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як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збудників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сприяють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4FA7">
        <w:rPr>
          <w:rFonts w:ascii="Times New Roman" w:hAnsi="Times New Roman"/>
          <w:sz w:val="28"/>
          <w:szCs w:val="28"/>
          <w:lang w:eastAsia="ru-RU"/>
        </w:rPr>
        <w:t>розвитку</w:t>
      </w:r>
      <w:proofErr w:type="spellEnd"/>
      <w:r w:rsidRPr="00A24FA7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5" w:tooltip="Пневмонія" w:history="1">
        <w:proofErr w:type="spellStart"/>
        <w:r w:rsidRPr="00A24FA7">
          <w:rPr>
            <w:rFonts w:ascii="Times New Roman" w:hAnsi="Times New Roman"/>
            <w:sz w:val="28"/>
            <w:szCs w:val="28"/>
            <w:lang w:eastAsia="ru-RU"/>
          </w:rPr>
          <w:t>пневмонії</w:t>
        </w:r>
        <w:proofErr w:type="spellEnd"/>
      </w:hyperlink>
      <w:r w:rsidRPr="00A24FA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67BE5" w:rsidRPr="00564F5F" w:rsidRDefault="00A67BE5" w:rsidP="00E34DC3">
      <w:pPr>
        <w:spacing w:before="240"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64F5F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Рекомендовані заходи для запобігання </w:t>
      </w:r>
      <w:proofErr w:type="spellStart"/>
      <w:r w:rsidRPr="00564F5F">
        <w:rPr>
          <w:rFonts w:ascii="Times New Roman" w:hAnsi="Times New Roman"/>
          <w:b/>
          <w:sz w:val="28"/>
          <w:szCs w:val="28"/>
          <w:u w:val="single"/>
          <w:lang w:val="uk-UA"/>
        </w:rPr>
        <w:t>коронавірусної</w:t>
      </w:r>
      <w:proofErr w:type="spellEnd"/>
      <w:r w:rsidRPr="00564F5F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інфекції:</w:t>
      </w:r>
    </w:p>
    <w:p w:rsidR="00A67BE5" w:rsidRPr="00A24FA7" w:rsidRDefault="00A67BE5" w:rsidP="00E34DC3">
      <w:pPr>
        <w:pStyle w:val="a3"/>
        <w:numPr>
          <w:ilvl w:val="0"/>
          <w:numId w:val="5"/>
        </w:numPr>
        <w:spacing w:before="240" w:line="276" w:lineRule="auto"/>
        <w:contextualSpacing w:val="0"/>
        <w:jc w:val="left"/>
        <w:rPr>
          <w:szCs w:val="28"/>
          <w:lang w:val="uk-UA"/>
        </w:rPr>
      </w:pPr>
      <w:r w:rsidRPr="00A24FA7">
        <w:rPr>
          <w:szCs w:val="28"/>
          <w:lang w:val="uk-UA"/>
        </w:rPr>
        <w:t>Частіше мити руки з використанням дезінфікуючих засобів.</w:t>
      </w:r>
    </w:p>
    <w:p w:rsidR="00A67BE5" w:rsidRPr="00A24FA7" w:rsidRDefault="00A67BE5" w:rsidP="00E34DC3">
      <w:pPr>
        <w:pStyle w:val="a3"/>
        <w:numPr>
          <w:ilvl w:val="0"/>
          <w:numId w:val="5"/>
        </w:numPr>
        <w:spacing w:before="240" w:line="276" w:lineRule="auto"/>
        <w:contextualSpacing w:val="0"/>
        <w:jc w:val="left"/>
        <w:rPr>
          <w:szCs w:val="28"/>
          <w:lang w:val="uk-UA"/>
        </w:rPr>
      </w:pPr>
      <w:r w:rsidRPr="00A24FA7">
        <w:rPr>
          <w:szCs w:val="28"/>
          <w:lang w:val="uk-UA"/>
        </w:rPr>
        <w:t>Вживати тільки термічно оброблені та добре проварені м’ясо та яйця.</w:t>
      </w:r>
    </w:p>
    <w:p w:rsidR="00A67BE5" w:rsidRPr="00A24FA7" w:rsidRDefault="00A67BE5" w:rsidP="00E34DC3">
      <w:pPr>
        <w:pStyle w:val="a3"/>
        <w:numPr>
          <w:ilvl w:val="0"/>
          <w:numId w:val="5"/>
        </w:numPr>
        <w:spacing w:before="240" w:line="276" w:lineRule="auto"/>
        <w:contextualSpacing w:val="0"/>
        <w:jc w:val="left"/>
        <w:rPr>
          <w:szCs w:val="28"/>
          <w:lang w:val="uk-UA"/>
        </w:rPr>
      </w:pPr>
      <w:r w:rsidRPr="00A24FA7">
        <w:rPr>
          <w:szCs w:val="28"/>
          <w:lang w:val="uk-UA"/>
        </w:rPr>
        <w:t>При використанні медичної маски замінювати її кожні 2 години.</w:t>
      </w:r>
    </w:p>
    <w:p w:rsidR="00A67BE5" w:rsidRPr="00A24FA7" w:rsidRDefault="00A67BE5" w:rsidP="00E34DC3">
      <w:pPr>
        <w:pStyle w:val="a3"/>
        <w:numPr>
          <w:ilvl w:val="0"/>
          <w:numId w:val="5"/>
        </w:numPr>
        <w:spacing w:before="240" w:line="276" w:lineRule="auto"/>
        <w:contextualSpacing w:val="0"/>
        <w:jc w:val="left"/>
        <w:rPr>
          <w:szCs w:val="28"/>
          <w:lang w:val="uk-UA"/>
        </w:rPr>
      </w:pPr>
      <w:r w:rsidRPr="00A24FA7">
        <w:rPr>
          <w:szCs w:val="28"/>
          <w:lang w:val="uk-UA"/>
        </w:rPr>
        <w:t>Запобігати масовому скупченню людей.</w:t>
      </w:r>
    </w:p>
    <w:p w:rsidR="00A67BE5" w:rsidRDefault="00A67BE5" w:rsidP="00E34DC3">
      <w:pPr>
        <w:pStyle w:val="a3"/>
        <w:numPr>
          <w:ilvl w:val="0"/>
          <w:numId w:val="5"/>
        </w:numPr>
        <w:spacing w:before="240" w:line="276" w:lineRule="auto"/>
        <w:contextualSpacing w:val="0"/>
        <w:jc w:val="left"/>
        <w:rPr>
          <w:szCs w:val="28"/>
          <w:lang w:val="uk-UA"/>
        </w:rPr>
      </w:pPr>
      <w:r w:rsidRPr="00A24FA7">
        <w:rPr>
          <w:szCs w:val="28"/>
          <w:lang w:val="uk-UA"/>
        </w:rPr>
        <w:t>У випадку проявів захворювання терміново звернутися за медичною допомогою до лікаря.</w:t>
      </w:r>
    </w:p>
    <w:p w:rsidR="00A67BE5" w:rsidRPr="00A24FA7" w:rsidRDefault="00A67BE5" w:rsidP="00E34DC3">
      <w:pPr>
        <w:pStyle w:val="a3"/>
        <w:numPr>
          <w:ilvl w:val="0"/>
          <w:numId w:val="5"/>
        </w:numPr>
        <w:spacing w:before="240" w:line="276" w:lineRule="auto"/>
        <w:contextualSpacing w:val="0"/>
        <w:jc w:val="left"/>
        <w:rPr>
          <w:szCs w:val="28"/>
          <w:lang w:val="uk-UA"/>
        </w:rPr>
      </w:pPr>
      <w:r w:rsidRPr="00A24FA7">
        <w:rPr>
          <w:szCs w:val="28"/>
          <w:lang w:val="uk-UA"/>
        </w:rPr>
        <w:t>Призупинити отримання посилок з Китаю.</w:t>
      </w:r>
    </w:p>
    <w:p w:rsidR="00A67BE5" w:rsidRPr="00346BBC" w:rsidRDefault="00A67BE5" w:rsidP="004D30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7BE5" w:rsidRPr="004D308D" w:rsidRDefault="00A67BE5">
      <w:pPr>
        <w:rPr>
          <w:rFonts w:ascii="Times New Roman" w:hAnsi="Times New Roman"/>
          <w:sz w:val="28"/>
          <w:szCs w:val="28"/>
          <w:lang w:val="uk-UA"/>
        </w:rPr>
      </w:pPr>
    </w:p>
    <w:sectPr w:rsidR="00A67BE5" w:rsidRPr="004D308D" w:rsidSect="00BC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40403"/>
    <w:multiLevelType w:val="hybridMultilevel"/>
    <w:tmpl w:val="8B2CBA5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5B2720"/>
    <w:multiLevelType w:val="hybridMultilevel"/>
    <w:tmpl w:val="F6E41ED2"/>
    <w:lvl w:ilvl="0" w:tplc="DB8644E8">
      <w:start w:val="1"/>
      <w:numFmt w:val="decimal"/>
      <w:lvlText w:val="%1."/>
      <w:lvlJc w:val="left"/>
      <w:pPr>
        <w:ind w:left="1536" w:hanging="936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 w15:restartNumberingAfterBreak="0">
    <w:nsid w:val="4C7B555D"/>
    <w:multiLevelType w:val="hybridMultilevel"/>
    <w:tmpl w:val="C9D21442"/>
    <w:lvl w:ilvl="0" w:tplc="324ABE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86666"/>
    <w:multiLevelType w:val="hybridMultilevel"/>
    <w:tmpl w:val="F9942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943414"/>
    <w:multiLevelType w:val="hybridMultilevel"/>
    <w:tmpl w:val="F26E3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B3"/>
    <w:rsid w:val="000157F1"/>
    <w:rsid w:val="00024C72"/>
    <w:rsid w:val="0004205F"/>
    <w:rsid w:val="00064714"/>
    <w:rsid w:val="00077425"/>
    <w:rsid w:val="0016465C"/>
    <w:rsid w:val="001F6907"/>
    <w:rsid w:val="002340E9"/>
    <w:rsid w:val="00245806"/>
    <w:rsid w:val="00254EB7"/>
    <w:rsid w:val="002A67CA"/>
    <w:rsid w:val="002E72D4"/>
    <w:rsid w:val="00337A2A"/>
    <w:rsid w:val="00344548"/>
    <w:rsid w:val="00346BBC"/>
    <w:rsid w:val="003D0FDE"/>
    <w:rsid w:val="004A5E5A"/>
    <w:rsid w:val="004D308D"/>
    <w:rsid w:val="004F4425"/>
    <w:rsid w:val="004F6B0E"/>
    <w:rsid w:val="00523F8C"/>
    <w:rsid w:val="00564F5F"/>
    <w:rsid w:val="00572F0B"/>
    <w:rsid w:val="005E7593"/>
    <w:rsid w:val="0060057F"/>
    <w:rsid w:val="006934D6"/>
    <w:rsid w:val="00743112"/>
    <w:rsid w:val="00756DFB"/>
    <w:rsid w:val="00762D8C"/>
    <w:rsid w:val="007864DB"/>
    <w:rsid w:val="007F7204"/>
    <w:rsid w:val="008D6C3F"/>
    <w:rsid w:val="008E6DF8"/>
    <w:rsid w:val="008F7D08"/>
    <w:rsid w:val="009271F5"/>
    <w:rsid w:val="009337DB"/>
    <w:rsid w:val="009E4845"/>
    <w:rsid w:val="009F2A70"/>
    <w:rsid w:val="009F5AC2"/>
    <w:rsid w:val="00A24FA7"/>
    <w:rsid w:val="00A67BE5"/>
    <w:rsid w:val="00AA4018"/>
    <w:rsid w:val="00AB00FA"/>
    <w:rsid w:val="00AC3661"/>
    <w:rsid w:val="00AF417F"/>
    <w:rsid w:val="00B474EC"/>
    <w:rsid w:val="00BC13E3"/>
    <w:rsid w:val="00C12A37"/>
    <w:rsid w:val="00C17896"/>
    <w:rsid w:val="00C37279"/>
    <w:rsid w:val="00C579E9"/>
    <w:rsid w:val="00CB7549"/>
    <w:rsid w:val="00CF597A"/>
    <w:rsid w:val="00E01F22"/>
    <w:rsid w:val="00E1191A"/>
    <w:rsid w:val="00E34DC3"/>
    <w:rsid w:val="00E50B74"/>
    <w:rsid w:val="00EA08B3"/>
    <w:rsid w:val="00EA4CFB"/>
    <w:rsid w:val="00EF5512"/>
    <w:rsid w:val="00F6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D11BB4-3A3D-4F55-8115-15A5113B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3E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0FDE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character" w:styleId="a4">
    <w:name w:val="Strong"/>
    <w:basedOn w:val="a0"/>
    <w:uiPriority w:val="99"/>
    <w:qFormat/>
    <w:locked/>
    <w:rsid w:val="00C12A37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E34DC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1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1%D0%BB%D0%B8%D0%B7%D1%8C%D0%BA%D0%BE%D1%81%D1%85%D1%96%D0%B4%D0%BD%D0%B8%D0%B9_%D0%BA%D0%BE%D1%80%D0%BE%D0%BD%D0%B0%D0%B2%D1%96%D1%80%D1%83%D1%81%D0%BD%D0%B8%D0%B9_%D1%80%D0%B5%D1%81%D0%BF%D1%96%D1%80%D0%B0%D1%82%D0%BE%D1%80%D0%BD%D0%B8%D0%B9_%D1%81%D0%B8%D0%BD%D0%B4%D1%80%D0%BE%D0%BC" TargetMode="External"/><Relationship Id="rId13" Type="http://schemas.openxmlformats.org/officeDocument/2006/relationships/hyperlink" Target="https://uk.wikipedia.org/wiki/%D0%A0%D0%B8%D0%BD%D0%BE%D0%B2%D1%96%D1%80%D1%83%D1%81%D0%BD%D0%B0_%D1%96%D0%BD%D1%84%D0%B5%D0%BA%D1%86%D1%96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2%D1%8F%D0%B6%D0%BA%D0%B8%D0%B9_%D0%B3%D0%BE%D1%81%D1%82%D1%80%D0%B8%D0%B9_%D1%80%D0%B5%D1%81%D0%BF%D1%96%D1%80%D0%B0%D1%82%D0%BE%D1%80%D0%BD%D0%B8%D0%B9_%D1%81%D0%B8%D0%BD%D0%B4%D1%80%D0%BE%D0%BC" TargetMode="External"/><Relationship Id="rId12" Type="http://schemas.openxmlformats.org/officeDocument/2006/relationships/hyperlink" Target="https://uk.wikipedia.org/wiki/%D0%9F%D0%B0%D1%80%D0%B0%D0%B3%D1%80%D0%B8%D0%B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3%D0%BE%D1%81%D1%82%D1%80%D0%B0_%D1%80%D0%B5%D1%81%D0%BF%D1%96%D1%80%D0%B0%D1%82%D0%BE%D1%80%D0%BD%D0%B0_%D0%B2%D1%96%D1%80%D1%83%D1%81%D0%BD%D0%B0_%D1%96%D0%BD%D1%84%D0%B5%D0%BA%D1%86%D1%96%D1%8F" TargetMode="External"/><Relationship Id="rId11" Type="http://schemas.openxmlformats.org/officeDocument/2006/relationships/hyperlink" Target="https://uk.wikipedia.org/wiki/%D0%A0%D0%B5%D1%81%D0%BF%D1%96%D1%80%D0%B0%D1%82%D0%BE%D1%80%D0%BD%D0%BE-%D1%81%D0%B8%D0%BD%D1%86%D0%B8%D1%82%D1%96%D0%B0%D0%BB%D1%8C%D0%BD%D0%B0_%D1%96%D0%BD%D1%84%D0%B5%D0%BA%D1%86%D1%96%D1%8F" TargetMode="External"/><Relationship Id="rId5" Type="http://schemas.openxmlformats.org/officeDocument/2006/relationships/hyperlink" Target="https://uk.wikipedia.org/wiki/%D0%92%D1%96%D1%80%D1%83%D1%81" TargetMode="External"/><Relationship Id="rId15" Type="http://schemas.openxmlformats.org/officeDocument/2006/relationships/hyperlink" Target="https://uk.wikipedia.org/wiki/%D0%9F%D0%BD%D0%B5%D0%B2%D0%BC%D0%BE%D0%BD%D1%96%D1%8F" TargetMode="External"/><Relationship Id="rId10" Type="http://schemas.openxmlformats.org/officeDocument/2006/relationships/hyperlink" Target="https://uk.wikipedia.org/wiki/%D0%86%D0%BD%D0%BA%D1%83%D0%B1%D0%B0%D1%86%D1%96%D0%B9%D0%BD%D0%B8%D0%B9_%D0%BF%D0%B5%D1%80%D1%96%D0%BE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A1%D0%BF%D0%B0%D0%BB%D0%B0%D1%85_%D0%BD%D0%BE%D0%B2%D0%BE%D0%B3%D0%BE_%D0%BA%D0%BE%D1%80%D0%BE%D0%BD%D0%B0%D0%B2%D1%96%D1%80%D1%83%D1%81%D1%83_2019%E2%80%942020" TargetMode="External"/><Relationship Id="rId14" Type="http://schemas.openxmlformats.org/officeDocument/2006/relationships/hyperlink" Target="https://uk.wikipedia.org/wiki/%D0%A0%D0%B8%D0%BD%D1%96%D1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 від 28</vt:lpstr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від 28</dc:title>
  <dc:subject/>
  <dc:creator>Ременяк Галина Анатольевна</dc:creator>
  <cp:keywords/>
  <dc:description/>
  <cp:lastModifiedBy>Мартос Андрей Сергеевич</cp:lastModifiedBy>
  <cp:revision>1</cp:revision>
  <dcterms:created xsi:type="dcterms:W3CDTF">2020-03-25T11:40:00Z</dcterms:created>
  <dcterms:modified xsi:type="dcterms:W3CDTF">2020-03-25T11:40:00Z</dcterms:modified>
</cp:coreProperties>
</file>